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за  __</w:t>
      </w:r>
      <w:r w:rsidR="00DB67A6">
        <w:rPr>
          <w:rFonts w:ascii="Times New Roman" w:hAnsi="Times New Roman" w:cs="Times New Roman"/>
          <w:bCs w:val="0"/>
          <w:sz w:val="28"/>
          <w:szCs w:val="28"/>
        </w:rPr>
        <w:t>2018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p w:rsidR="001C3750" w:rsidRPr="001C3750" w:rsidRDefault="001C3750" w:rsidP="001C375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>Управління</w:t>
            </w:r>
            <w:proofErr w:type="spellEnd"/>
            <w:r w:rsidR="00DB67A6" w:rsidRPr="00DB67A6">
              <w:rPr>
                <w:snapToGrid w:val="0"/>
                <w:u w:val="single"/>
              </w:rPr>
              <w:t xml:space="preserve">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3C116B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6B1DC2" w:rsidRDefault="006B1DC2" w:rsidP="006B1DC2">
            <w:pPr>
              <w:ind w:left="85" w:right="84" w:hanging="11"/>
              <w:outlineLv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  <w:r w:rsidRPr="00677844">
              <w:rPr>
                <w:b/>
                <w:bCs/>
                <w:u w:val="single"/>
              </w:rPr>
              <w:t>Міська цільова Програма  «Р</w:t>
            </w:r>
            <w:r w:rsidRPr="00677844">
              <w:rPr>
                <w:b/>
                <w:u w:val="single"/>
              </w:rPr>
              <w:t>озробка схем та проектних рішень масового застосування та детального планування на 2018р.</w:t>
            </w:r>
            <w:r w:rsidRPr="00677844">
              <w:rPr>
                <w:b/>
                <w:bCs/>
                <w:u w:val="single"/>
              </w:rPr>
              <w:t>»</w:t>
            </w:r>
            <w:r w:rsidRPr="006B1DC2">
              <w:rPr>
                <w:bCs/>
                <w:u w:val="single"/>
              </w:rPr>
              <w:t xml:space="preserve">  </w:t>
            </w:r>
            <w:r w:rsidR="00DB67A6" w:rsidRPr="006B1DC2">
              <w:rPr>
                <w:u w:val="single"/>
              </w:rPr>
              <w:t xml:space="preserve">затверджена рішенням 34 сесії  </w:t>
            </w:r>
            <w:r w:rsidR="003C116B" w:rsidRPr="006B1DC2">
              <w:rPr>
                <w:u w:val="single"/>
              </w:rPr>
              <w:t xml:space="preserve">Ніжинської міської ради </w:t>
            </w:r>
            <w:r w:rsidR="00DB67A6" w:rsidRPr="006B1DC2">
              <w:rPr>
                <w:u w:val="single"/>
                <w:lang w:val="en-US"/>
              </w:rPr>
              <w:t>VII</w:t>
            </w:r>
            <w:r w:rsidR="00DB67A6" w:rsidRPr="006B1DC2">
              <w:rPr>
                <w:u w:val="single"/>
              </w:rPr>
              <w:t xml:space="preserve"> скликання, сесії №5-34/2017 від  21 грудня 2017р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1C3750" w:rsidRDefault="001C3750" w:rsidP="00753474">
      <w:pPr>
        <w:spacing w:line="276" w:lineRule="auto"/>
        <w:jc w:val="both"/>
      </w:pPr>
    </w:p>
    <w:p w:rsidR="003C116B" w:rsidRDefault="009E2DF7" w:rsidP="003C116B">
      <w:pPr>
        <w:pStyle w:val="3"/>
        <w:shd w:val="clear" w:color="auto" w:fill="auto"/>
        <w:spacing w:before="0" w:line="240" w:lineRule="auto"/>
        <w:ind w:left="40" w:right="40" w:firstLine="460"/>
      </w:pPr>
      <w:r w:rsidRPr="009B7158">
        <w:t xml:space="preserve">4. </w:t>
      </w:r>
      <w:r w:rsidR="00753474">
        <w:t xml:space="preserve"> </w:t>
      </w:r>
      <w:r w:rsidR="003C116B">
        <w:t>Напрямки діяльності та завдання міської цільової програми</w:t>
      </w:r>
    </w:p>
    <w:p w:rsidR="006B1DC2" w:rsidRPr="00E628C9" w:rsidRDefault="00753474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  <w:lang w:val="uk-UA"/>
        </w:rPr>
      </w:pPr>
      <w:r w:rsidRPr="006B1DC2">
        <w:rPr>
          <w:lang w:val="uk-UA"/>
        </w:rPr>
        <w:t xml:space="preserve"> </w:t>
      </w:r>
      <w:r w:rsidR="006B1DC2" w:rsidRPr="00E628C9">
        <w:rPr>
          <w:color w:val="000000"/>
          <w:shd w:val="clear" w:color="auto" w:fill="FFFFFF"/>
          <w:lang w:val="uk-UA"/>
        </w:rPr>
        <w:t xml:space="preserve">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="006B1DC2" w:rsidRPr="00E628C9">
        <w:rPr>
          <w:color w:val="000000"/>
          <w:lang w:val="uk-UA"/>
        </w:rPr>
        <w:t>Детальними  планами території визначаються: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функціональне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призначення</w:t>
      </w:r>
      <w:proofErr w:type="spellEnd"/>
      <w:r w:rsidRPr="00E628C9">
        <w:rPr>
          <w:color w:val="000000"/>
        </w:rPr>
        <w:t xml:space="preserve">, режим та </w:t>
      </w:r>
      <w:proofErr w:type="spellStart"/>
      <w:r w:rsidRPr="00E628C9">
        <w:rPr>
          <w:color w:val="000000"/>
        </w:rPr>
        <w:t>параметри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однієї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чи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декількох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земельних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ділянок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розподіл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територій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будівельними</w:t>
      </w:r>
      <w:proofErr w:type="spellEnd"/>
      <w:r w:rsidRPr="00E628C9">
        <w:rPr>
          <w:color w:val="000000"/>
        </w:rPr>
        <w:t xml:space="preserve"> нормами, </w:t>
      </w:r>
      <w:proofErr w:type="spellStart"/>
      <w:r w:rsidRPr="00E628C9">
        <w:rPr>
          <w:color w:val="000000"/>
        </w:rPr>
        <w:t>державними</w:t>
      </w:r>
      <w:proofErr w:type="spellEnd"/>
      <w:r w:rsidRPr="00E628C9">
        <w:rPr>
          <w:color w:val="000000"/>
        </w:rPr>
        <w:t xml:space="preserve"> стандартами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правилами;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містобудівні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умови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обмеження</w:t>
      </w:r>
      <w:proofErr w:type="spellEnd"/>
      <w:r w:rsidRPr="00E628C9">
        <w:rPr>
          <w:color w:val="000000"/>
        </w:rPr>
        <w:t xml:space="preserve"> (</w:t>
      </w:r>
      <w:proofErr w:type="gramStart"/>
      <w:r w:rsidRPr="00E628C9">
        <w:rPr>
          <w:color w:val="000000"/>
        </w:rPr>
        <w:t>у</w:t>
      </w:r>
      <w:proofErr w:type="gram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раз</w:t>
      </w:r>
      <w:proofErr w:type="gramEnd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 xml:space="preserve">) </w:t>
      </w:r>
      <w:proofErr w:type="spellStart"/>
      <w:r w:rsidRPr="00E628C9">
        <w:rPr>
          <w:color w:val="000000"/>
        </w:rPr>
        <w:t>або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уточнення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містобудівних</w:t>
      </w:r>
      <w:proofErr w:type="spellEnd"/>
      <w:r w:rsidRPr="00E628C9">
        <w:rPr>
          <w:color w:val="000000"/>
        </w:rPr>
        <w:t xml:space="preserve"> умов та </w:t>
      </w:r>
      <w:proofErr w:type="spellStart"/>
      <w:r w:rsidRPr="00E628C9">
        <w:rPr>
          <w:color w:val="000000"/>
        </w:rPr>
        <w:t>обмежень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із</w:t>
      </w:r>
      <w:proofErr w:type="spellEnd"/>
      <w:r w:rsidRPr="00E628C9">
        <w:rPr>
          <w:color w:val="000000"/>
        </w:rPr>
        <w:t xml:space="preserve"> планом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потребу в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ідприємствах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закладах </w:t>
      </w:r>
      <w:proofErr w:type="spellStart"/>
      <w:r w:rsidRPr="00E628C9">
        <w:rPr>
          <w:color w:val="000000"/>
        </w:rPr>
        <w:t>обслуговування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населення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місце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їх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розташування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proofErr w:type="gramStart"/>
      <w:r w:rsidRPr="00E628C9">
        <w:rPr>
          <w:color w:val="000000"/>
        </w:rPr>
        <w:t>доц</w:t>
      </w:r>
      <w:proofErr w:type="gramEnd"/>
      <w:r w:rsidRPr="00E628C9">
        <w:rPr>
          <w:color w:val="000000"/>
        </w:rPr>
        <w:t>ільність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послідовність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реконструкції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черговість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інженерної</w:t>
      </w:r>
      <w:proofErr w:type="spell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ідготовки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систему </w:t>
      </w:r>
      <w:proofErr w:type="spellStart"/>
      <w:r w:rsidRPr="00E628C9">
        <w:rPr>
          <w:color w:val="000000"/>
        </w:rPr>
        <w:t>інженерних</w:t>
      </w:r>
      <w:proofErr w:type="spellEnd"/>
      <w:r w:rsidRPr="00E628C9">
        <w:rPr>
          <w:color w:val="000000"/>
        </w:rPr>
        <w:t xml:space="preserve"> мереж;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lastRenderedPageBreak/>
        <w:t xml:space="preserve">˗   порядок </w:t>
      </w:r>
      <w:proofErr w:type="gramStart"/>
      <w:r w:rsidRPr="00E628C9">
        <w:rPr>
          <w:color w:val="000000"/>
        </w:rPr>
        <w:t>комплексного</w:t>
      </w:r>
      <w:proofErr w:type="gramEnd"/>
      <w:r w:rsidRPr="00E628C9">
        <w:rPr>
          <w:color w:val="000000"/>
        </w:rPr>
        <w:t xml:space="preserve"> благоустрою та </w:t>
      </w:r>
      <w:proofErr w:type="spellStart"/>
      <w:r w:rsidRPr="00E628C9">
        <w:rPr>
          <w:color w:val="000000"/>
        </w:rPr>
        <w:t>озеленення</w:t>
      </w:r>
      <w:proofErr w:type="spellEnd"/>
      <w:r w:rsidRPr="00E628C9">
        <w:rPr>
          <w:color w:val="000000"/>
        </w:rPr>
        <w:t xml:space="preserve">, потребу у </w:t>
      </w:r>
      <w:proofErr w:type="spellStart"/>
      <w:r w:rsidRPr="00E628C9">
        <w:rPr>
          <w:color w:val="000000"/>
        </w:rPr>
        <w:t>формуванні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екомережі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>˗   </w:t>
      </w:r>
      <w:proofErr w:type="spellStart"/>
      <w:r w:rsidR="008111FF" w:rsidRPr="00E628C9">
        <w:rPr>
          <w:color w:val="000000"/>
        </w:rPr>
        <w:fldChar w:fldCharType="begin"/>
      </w:r>
      <w:r w:rsidRPr="00E628C9">
        <w:rPr>
          <w:color w:val="000000"/>
        </w:rPr>
        <w:instrText xml:space="preserve"> HYPERLINK "http://zem.com.ua/vynesennya-v-naturu-mezh.htm?sl=UA" \o "" </w:instrText>
      </w:r>
      <w:r w:rsidR="008111FF" w:rsidRPr="00E628C9">
        <w:rPr>
          <w:color w:val="000000"/>
        </w:rPr>
        <w:fldChar w:fldCharType="separate"/>
      </w:r>
      <w:r w:rsidRPr="00E628C9">
        <w:rPr>
          <w:rStyle w:val="ac"/>
          <w:color w:val="008E46"/>
          <w:bdr w:val="none" w:sz="0" w:space="0" w:color="auto" w:frame="1"/>
        </w:rPr>
        <w:t>межі</w:t>
      </w:r>
      <w:proofErr w:type="spellEnd"/>
      <w:r w:rsidR="008111FF" w:rsidRPr="00E628C9">
        <w:rPr>
          <w:color w:val="000000"/>
        </w:rPr>
        <w:fldChar w:fldCharType="end"/>
      </w:r>
      <w:r w:rsidRPr="00E628C9">
        <w:rPr>
          <w:color w:val="000000"/>
        </w:rPr>
        <w:t> </w:t>
      </w:r>
      <w:proofErr w:type="spellStart"/>
      <w:r w:rsidRPr="00E628C9">
        <w:rPr>
          <w:color w:val="000000"/>
        </w:rPr>
        <w:t>прибережних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захисних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смуг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пляжних</w:t>
      </w:r>
      <w:proofErr w:type="spellEnd"/>
      <w:r w:rsidRPr="00E628C9">
        <w:rPr>
          <w:color w:val="000000"/>
        </w:rPr>
        <w:t xml:space="preserve"> зон </w:t>
      </w:r>
      <w:proofErr w:type="spellStart"/>
      <w:r w:rsidRPr="00E628C9">
        <w:rPr>
          <w:color w:val="000000"/>
        </w:rPr>
        <w:t>водних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об’єктів</w:t>
      </w:r>
      <w:proofErr w:type="spellEnd"/>
      <w:r w:rsidRPr="00E628C9">
        <w:rPr>
          <w:color w:val="000000"/>
        </w:rPr>
        <w:t xml:space="preserve"> (</w:t>
      </w:r>
      <w:proofErr w:type="gramStart"/>
      <w:r w:rsidRPr="00E628C9">
        <w:rPr>
          <w:color w:val="000000"/>
        </w:rPr>
        <w:t>у</w:t>
      </w:r>
      <w:proofErr w:type="gram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разі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).</w:t>
      </w:r>
    </w:p>
    <w:p w:rsidR="00DB3AD0" w:rsidRPr="006B1DC2" w:rsidRDefault="00DB3AD0" w:rsidP="006B1DC2">
      <w:pPr>
        <w:pStyle w:val="3"/>
        <w:shd w:val="clear" w:color="auto" w:fill="auto"/>
        <w:spacing w:before="0" w:line="276" w:lineRule="auto"/>
        <w:ind w:left="40" w:right="40" w:firstLine="460"/>
        <w:rPr>
          <w:bCs/>
          <w:color w:val="FF0000"/>
          <w:lang w:val="ru-RU"/>
        </w:rPr>
      </w:pPr>
    </w:p>
    <w:p w:rsidR="003C116B" w:rsidRPr="0071547E" w:rsidRDefault="003C116B" w:rsidP="003C116B">
      <w:pPr>
        <w:spacing w:line="276" w:lineRule="auto"/>
        <w:rPr>
          <w:bCs/>
          <w:color w:val="FF0000"/>
        </w:rPr>
      </w:pPr>
    </w:p>
    <w:p w:rsidR="00753474" w:rsidRPr="00753474" w:rsidRDefault="00753474" w:rsidP="00DB3AD0">
      <w:pPr>
        <w:spacing w:line="276" w:lineRule="auto"/>
        <w:jc w:val="both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6B1D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6B1DC2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B169C2">
              <w:t>Здійснення розробки проектної та містобудівної документації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6B1DC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2710" w:type="dxa"/>
            <w:vAlign w:val="center"/>
          </w:tcPr>
          <w:p w:rsidR="00BB6CF6" w:rsidRPr="00C13BAD" w:rsidRDefault="006B1DC2" w:rsidP="003C116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6366" w:type="dxa"/>
            <w:vAlign w:val="center"/>
          </w:tcPr>
          <w:p w:rsidR="00BB6CF6" w:rsidRPr="00C13BAD" w:rsidRDefault="006B1DC2" w:rsidP="009E7B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Розробка схем планування та забудови території по вул. Л.Толстого м. Ніжин, площа кварталу забудови 1,62 га.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B3AD0" w:rsidRDefault="00DB3AD0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9E2DF7" w:rsidRPr="00344C20" w:rsidTr="005D267A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B1DC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B1DC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12,00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B1DC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11,30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B1DC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B1DC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-0,70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B1DC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-0,70</w:t>
            </w:r>
          </w:p>
        </w:tc>
      </w:tr>
    </w:tbl>
    <w:p w:rsidR="00DB3AD0" w:rsidRDefault="00DB3AD0" w:rsidP="009E2DF7"/>
    <w:p w:rsidR="00DB3AD0" w:rsidRPr="00B00363" w:rsidRDefault="00DB3AD0" w:rsidP="00DB3AD0">
      <w:pPr>
        <w:rPr>
          <w:strike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  <w:r w:rsidRPr="00B00363">
              <w:rPr>
                <w:b/>
              </w:rPr>
              <w:t>Керівник фінансової служби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9E2DF7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B3" w:rsidRDefault="007808B3" w:rsidP="001C199B">
      <w:r>
        <w:separator/>
      </w:r>
    </w:p>
  </w:endnote>
  <w:endnote w:type="continuationSeparator" w:id="0">
    <w:p w:rsidR="007808B3" w:rsidRDefault="007808B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111F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111F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7784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B3" w:rsidRDefault="007808B3" w:rsidP="001C199B">
      <w:r>
        <w:separator/>
      </w:r>
    </w:p>
  </w:footnote>
  <w:footnote w:type="continuationSeparator" w:id="0">
    <w:p w:rsidR="007808B3" w:rsidRDefault="007808B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8525F"/>
    <w:rsid w:val="00087D1F"/>
    <w:rsid w:val="00097D72"/>
    <w:rsid w:val="000D408B"/>
    <w:rsid w:val="00101DFC"/>
    <w:rsid w:val="001427F9"/>
    <w:rsid w:val="00175968"/>
    <w:rsid w:val="001B1A2C"/>
    <w:rsid w:val="001C199B"/>
    <w:rsid w:val="001C3750"/>
    <w:rsid w:val="00226185"/>
    <w:rsid w:val="002349AB"/>
    <w:rsid w:val="0026523E"/>
    <w:rsid w:val="0027620A"/>
    <w:rsid w:val="00295DBB"/>
    <w:rsid w:val="002B17BE"/>
    <w:rsid w:val="002E710F"/>
    <w:rsid w:val="00317E05"/>
    <w:rsid w:val="00322654"/>
    <w:rsid w:val="00330475"/>
    <w:rsid w:val="003334FD"/>
    <w:rsid w:val="0035713B"/>
    <w:rsid w:val="00374B92"/>
    <w:rsid w:val="003923D6"/>
    <w:rsid w:val="003C116B"/>
    <w:rsid w:val="00413514"/>
    <w:rsid w:val="00467432"/>
    <w:rsid w:val="00476D3F"/>
    <w:rsid w:val="004B3927"/>
    <w:rsid w:val="00504DF0"/>
    <w:rsid w:val="0052341C"/>
    <w:rsid w:val="005925DE"/>
    <w:rsid w:val="005D267A"/>
    <w:rsid w:val="005D579D"/>
    <w:rsid w:val="005E5319"/>
    <w:rsid w:val="005F234B"/>
    <w:rsid w:val="00602BE0"/>
    <w:rsid w:val="0062402E"/>
    <w:rsid w:val="00624C72"/>
    <w:rsid w:val="00673B7D"/>
    <w:rsid w:val="00677844"/>
    <w:rsid w:val="00684704"/>
    <w:rsid w:val="006A4573"/>
    <w:rsid w:val="006B1DC2"/>
    <w:rsid w:val="006B2B1F"/>
    <w:rsid w:val="006D7669"/>
    <w:rsid w:val="00722759"/>
    <w:rsid w:val="00753474"/>
    <w:rsid w:val="007808B3"/>
    <w:rsid w:val="0078315B"/>
    <w:rsid w:val="00790D5B"/>
    <w:rsid w:val="007916B6"/>
    <w:rsid w:val="007B7417"/>
    <w:rsid w:val="008111FF"/>
    <w:rsid w:val="00811D23"/>
    <w:rsid w:val="008638B8"/>
    <w:rsid w:val="008A01E3"/>
    <w:rsid w:val="008C07AE"/>
    <w:rsid w:val="008C1485"/>
    <w:rsid w:val="008D1D9B"/>
    <w:rsid w:val="008E391C"/>
    <w:rsid w:val="0090019F"/>
    <w:rsid w:val="009039F4"/>
    <w:rsid w:val="00981B94"/>
    <w:rsid w:val="009E2DF7"/>
    <w:rsid w:val="009E7BFB"/>
    <w:rsid w:val="00A16540"/>
    <w:rsid w:val="00A4774D"/>
    <w:rsid w:val="00A8511D"/>
    <w:rsid w:val="00A91B66"/>
    <w:rsid w:val="00AA0A21"/>
    <w:rsid w:val="00AA1B3C"/>
    <w:rsid w:val="00AB4CCC"/>
    <w:rsid w:val="00B07C35"/>
    <w:rsid w:val="00B67EB5"/>
    <w:rsid w:val="00B763A9"/>
    <w:rsid w:val="00B77586"/>
    <w:rsid w:val="00B92BF6"/>
    <w:rsid w:val="00BA4548"/>
    <w:rsid w:val="00BB6CF6"/>
    <w:rsid w:val="00BC5AED"/>
    <w:rsid w:val="00C155AC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1331E"/>
    <w:rsid w:val="00D453DB"/>
    <w:rsid w:val="00D534F7"/>
    <w:rsid w:val="00D626AB"/>
    <w:rsid w:val="00D62741"/>
    <w:rsid w:val="00D95E9E"/>
    <w:rsid w:val="00DA6A2D"/>
    <w:rsid w:val="00DB3AD0"/>
    <w:rsid w:val="00DB67A6"/>
    <w:rsid w:val="00E234C3"/>
    <w:rsid w:val="00E56BAD"/>
    <w:rsid w:val="00E95DB7"/>
    <w:rsid w:val="00EA21C5"/>
    <w:rsid w:val="00EC383E"/>
    <w:rsid w:val="00ED490C"/>
    <w:rsid w:val="00F14A4A"/>
    <w:rsid w:val="00F3773C"/>
    <w:rsid w:val="00F51F9C"/>
    <w:rsid w:val="00F527A9"/>
    <w:rsid w:val="00F65B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23">
    <w:name w:val="Основной текст (2)"/>
    <w:basedOn w:val="a"/>
    <w:qFormat/>
    <w:rsid w:val="003C116B"/>
    <w:rPr>
      <w:rFonts w:asciiTheme="minorHAnsi" w:eastAsiaTheme="minorHAnsi" w:hAnsiTheme="minorHAnsi" w:cstheme="minorBidi"/>
      <w:color w:val="00000A"/>
      <w:sz w:val="30"/>
      <w:szCs w:val="30"/>
      <w:shd w:val="clear" w:color="auto" w:fill="FFFFFF"/>
      <w:lang w:eastAsia="en-US"/>
    </w:rPr>
  </w:style>
  <w:style w:type="character" w:customStyle="1" w:styleId="24">
    <w:name w:val="Основной текст2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13">
    <w:name w:val="Основной текст1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C116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6B1DC2"/>
    <w:pPr>
      <w:spacing w:before="100" w:beforeAutospacing="1" w:after="100" w:afterAutospacing="1"/>
    </w:pPr>
    <w:rPr>
      <w:lang w:val="ru-RU"/>
    </w:rPr>
  </w:style>
  <w:style w:type="character" w:styleId="ac">
    <w:name w:val="Hyperlink"/>
    <w:basedOn w:val="a0"/>
    <w:uiPriority w:val="99"/>
    <w:semiHidden/>
    <w:unhideWhenUsed/>
    <w:rsid w:val="006B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FD36-5929-41CB-BCE3-00A7AFC9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14</cp:revision>
  <cp:lastPrinted>2019-01-18T06:34:00Z</cp:lastPrinted>
  <dcterms:created xsi:type="dcterms:W3CDTF">2019-01-16T08:23:00Z</dcterms:created>
  <dcterms:modified xsi:type="dcterms:W3CDTF">2019-01-18T06:34:00Z</dcterms:modified>
</cp:coreProperties>
</file>